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2096" w14:textId="77777777" w:rsidR="0064103F" w:rsidRDefault="0064103F" w:rsidP="0064103F">
      <w:pPr>
        <w:pStyle w:val="Default"/>
        <w:jc w:val="center"/>
        <w:rPr>
          <w:b/>
          <w:bCs/>
          <w:sz w:val="22"/>
          <w:szCs w:val="22"/>
        </w:rPr>
      </w:pPr>
      <w:r>
        <w:rPr>
          <w:b/>
          <w:bCs/>
          <w:sz w:val="22"/>
          <w:szCs w:val="22"/>
        </w:rPr>
        <w:t>Report of Scrutiny Committee</w:t>
      </w:r>
    </w:p>
    <w:p w14:paraId="0AEDD53D" w14:textId="77777777" w:rsidR="0064103F" w:rsidRDefault="0064103F" w:rsidP="0064103F">
      <w:pPr>
        <w:pStyle w:val="Default"/>
        <w:jc w:val="both"/>
        <w:rPr>
          <w:sz w:val="22"/>
          <w:szCs w:val="22"/>
        </w:rPr>
      </w:pPr>
    </w:p>
    <w:p w14:paraId="611A4838" w14:textId="6BBDDAC9" w:rsidR="0064103F" w:rsidRDefault="0064103F" w:rsidP="0064103F">
      <w:pPr>
        <w:pStyle w:val="Default"/>
        <w:numPr>
          <w:ilvl w:val="0"/>
          <w:numId w:val="1"/>
        </w:numPr>
        <w:jc w:val="both"/>
        <w:rPr>
          <w:sz w:val="22"/>
          <w:szCs w:val="22"/>
        </w:rPr>
      </w:pPr>
      <w:r>
        <w:rPr>
          <w:sz w:val="22"/>
          <w:szCs w:val="22"/>
        </w:rPr>
        <w:t>This report summarises the business considered at the meetings of the Scrutiny Committee held on 12 July 2022 and the Scrutiny Budget and Performance Panel held on 20 June 2022.</w:t>
      </w:r>
    </w:p>
    <w:p w14:paraId="48517BFD" w14:textId="77777777" w:rsidR="0064103F" w:rsidRDefault="0064103F" w:rsidP="0064103F">
      <w:pPr>
        <w:pStyle w:val="Default"/>
        <w:jc w:val="both"/>
        <w:rPr>
          <w:b/>
          <w:sz w:val="22"/>
          <w:szCs w:val="22"/>
        </w:rPr>
      </w:pPr>
    </w:p>
    <w:p w14:paraId="790E651C" w14:textId="7D273102" w:rsidR="0064103F" w:rsidRDefault="0064103F" w:rsidP="0064103F">
      <w:pPr>
        <w:pStyle w:val="Default"/>
        <w:jc w:val="both"/>
        <w:rPr>
          <w:b/>
          <w:sz w:val="22"/>
          <w:szCs w:val="22"/>
        </w:rPr>
      </w:pPr>
      <w:r>
        <w:rPr>
          <w:b/>
          <w:sz w:val="22"/>
          <w:szCs w:val="22"/>
        </w:rPr>
        <w:t>Scrutiny Committee – 12 July 2022</w:t>
      </w:r>
    </w:p>
    <w:p w14:paraId="639013A2" w14:textId="294E1C13" w:rsidR="00D511C3" w:rsidRDefault="00D511C3" w:rsidP="0064103F">
      <w:pPr>
        <w:pStyle w:val="Default"/>
        <w:jc w:val="both"/>
        <w:rPr>
          <w:b/>
          <w:sz w:val="22"/>
          <w:szCs w:val="22"/>
        </w:rPr>
      </w:pPr>
    </w:p>
    <w:p w14:paraId="3CA5C61B" w14:textId="2BAD97CE" w:rsidR="00D511C3" w:rsidRDefault="00D511C3" w:rsidP="00D511C3">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requested that a detailed update on Masterplans and further information on the employee survey results be provided at the next meeting of the Committee in October.</w:t>
      </w:r>
      <w:r w:rsidR="009D79A3">
        <w:rPr>
          <w:rFonts w:ascii="Arial" w:eastAsia="Times New Roman" w:hAnsi="Arial" w:cs="Times New Roman"/>
          <w:lang w:eastAsia="en-GB"/>
        </w:rPr>
        <w:br/>
      </w:r>
    </w:p>
    <w:p w14:paraId="3497BFCC" w14:textId="495904B7" w:rsidR="00D511C3" w:rsidRPr="00D511C3" w:rsidRDefault="00D511C3" w:rsidP="00B22A36">
      <w:pPr>
        <w:pStyle w:val="ListParagraph"/>
        <w:numPr>
          <w:ilvl w:val="0"/>
          <w:numId w:val="1"/>
        </w:numPr>
        <w:spacing w:after="0" w:line="240" w:lineRule="auto"/>
        <w:jc w:val="both"/>
        <w:rPr>
          <w:b/>
        </w:rPr>
      </w:pPr>
      <w:r w:rsidRPr="00D511C3">
        <w:rPr>
          <w:rFonts w:ascii="Arial" w:eastAsia="Times New Roman" w:hAnsi="Arial" w:cs="Times New Roman"/>
          <w:lang w:eastAsia="en-GB"/>
        </w:rPr>
        <w:t>We asked that all outstanding items raised on the Matters Arising sheet be reviewed and updated.</w:t>
      </w:r>
    </w:p>
    <w:p w14:paraId="3849D8F6" w14:textId="77777777" w:rsidR="0064103F" w:rsidRDefault="0064103F" w:rsidP="0064103F">
      <w:pPr>
        <w:pStyle w:val="Default"/>
        <w:jc w:val="both"/>
        <w:rPr>
          <w:b/>
          <w:sz w:val="22"/>
          <w:szCs w:val="22"/>
        </w:rPr>
      </w:pPr>
    </w:p>
    <w:p w14:paraId="04151D87" w14:textId="531616B5" w:rsidR="0064103F" w:rsidRDefault="0064103F" w:rsidP="0064103F">
      <w:pPr>
        <w:pStyle w:val="Default"/>
        <w:jc w:val="both"/>
        <w:rPr>
          <w:b/>
          <w:sz w:val="22"/>
          <w:szCs w:val="22"/>
        </w:rPr>
      </w:pPr>
      <w:r>
        <w:rPr>
          <w:b/>
          <w:sz w:val="22"/>
          <w:szCs w:val="22"/>
        </w:rPr>
        <w:t>Community Wealth Building</w:t>
      </w:r>
    </w:p>
    <w:p w14:paraId="391A7473" w14:textId="77777777" w:rsidR="0064103F" w:rsidRDefault="0064103F" w:rsidP="0064103F">
      <w:pPr>
        <w:pStyle w:val="Default"/>
        <w:jc w:val="both"/>
        <w:rPr>
          <w:b/>
          <w:sz w:val="22"/>
          <w:szCs w:val="22"/>
        </w:rPr>
      </w:pPr>
    </w:p>
    <w:p w14:paraId="46F2204A" w14:textId="1A1229D9" w:rsidR="0064103F" w:rsidRDefault="0064103F"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Leader of the Council and the </w:t>
      </w:r>
      <w:r w:rsidR="00DD7D0E">
        <w:rPr>
          <w:rFonts w:ascii="Arial" w:eastAsia="Times New Roman" w:hAnsi="Arial" w:cs="Times New Roman"/>
          <w:lang w:eastAsia="en-GB"/>
        </w:rPr>
        <w:t>Director of Change and Delivery</w:t>
      </w:r>
      <w:r>
        <w:rPr>
          <w:rFonts w:ascii="Arial" w:eastAsia="Times New Roman" w:hAnsi="Arial" w:cs="Times New Roman"/>
          <w:lang w:eastAsia="en-GB"/>
        </w:rPr>
        <w:t xml:space="preserve"> attended the meeting to present an update on the </w:t>
      </w:r>
      <w:r w:rsidR="00DD7D0E">
        <w:rPr>
          <w:rFonts w:ascii="Arial" w:eastAsia="Times New Roman" w:hAnsi="Arial" w:cs="Times New Roman"/>
          <w:lang w:eastAsia="en-GB"/>
        </w:rPr>
        <w:t>Community Wealth Building Programme</w:t>
      </w:r>
      <w:r>
        <w:rPr>
          <w:rFonts w:ascii="Arial" w:eastAsia="Times New Roman" w:hAnsi="Arial" w:cs="Times New Roman"/>
          <w:lang w:eastAsia="en-GB"/>
        </w:rPr>
        <w:t>.</w:t>
      </w:r>
    </w:p>
    <w:p w14:paraId="45DC167D"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0A6770E3" w14:textId="3CB99223" w:rsidR="00DD7D0E" w:rsidRDefault="00D511C3"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acknowledged that Community Wealth Building was a complex concept</w:t>
      </w:r>
      <w:r w:rsidR="00746F71">
        <w:rPr>
          <w:rFonts w:ascii="Arial" w:eastAsia="Times New Roman" w:hAnsi="Arial" w:cs="Times New Roman"/>
          <w:lang w:eastAsia="en-GB"/>
        </w:rPr>
        <w:t>.</w:t>
      </w:r>
    </w:p>
    <w:p w14:paraId="67343ED9" w14:textId="77777777" w:rsidR="005F0766" w:rsidRPr="005F0766" w:rsidRDefault="005F0766" w:rsidP="005F0766">
      <w:pPr>
        <w:spacing w:after="0" w:line="240" w:lineRule="auto"/>
        <w:jc w:val="both"/>
        <w:rPr>
          <w:rFonts w:ascii="Arial" w:eastAsia="Times New Roman" w:hAnsi="Arial" w:cs="Times New Roman"/>
          <w:lang w:eastAsia="en-GB"/>
        </w:rPr>
      </w:pPr>
    </w:p>
    <w:p w14:paraId="7A378F82" w14:textId="02EAAB62" w:rsidR="00746F71" w:rsidRDefault="00746F71"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asked for further information on pension contributions for new staff </w:t>
      </w:r>
      <w:r w:rsidR="00B91337">
        <w:rPr>
          <w:rFonts w:ascii="Arial" w:eastAsia="Times New Roman" w:hAnsi="Arial" w:cs="Times New Roman"/>
          <w:lang w:eastAsia="en-GB"/>
        </w:rPr>
        <w:t>that transferred</w:t>
      </w:r>
      <w:r>
        <w:rPr>
          <w:rFonts w:ascii="Arial" w:eastAsia="Times New Roman" w:hAnsi="Arial" w:cs="Times New Roman"/>
          <w:lang w:eastAsia="en-GB"/>
        </w:rPr>
        <w:t xml:space="preserve"> following the insourcing of the waste contract and look forward to receiving this.</w:t>
      </w:r>
    </w:p>
    <w:p w14:paraId="42FA5EC3"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68172C4C" w14:textId="6D4C42FC" w:rsidR="00746F71" w:rsidRDefault="00E50C48"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asked how the Council could encourage key stakeholders to buy in to Community Wealth Building principles and heard changes in Council procurement policies and updated national and local frameworks supported the model.</w:t>
      </w:r>
    </w:p>
    <w:p w14:paraId="21B2B56F"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2FBF18E7" w14:textId="2E862008" w:rsidR="005F0766" w:rsidRDefault="005F0766"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requested that the community wealth building model be reviewed </w:t>
      </w:r>
      <w:proofErr w:type="gramStart"/>
      <w:r>
        <w:rPr>
          <w:rFonts w:ascii="Arial" w:eastAsia="Times New Roman" w:hAnsi="Arial" w:cs="Times New Roman"/>
          <w:lang w:eastAsia="en-GB"/>
        </w:rPr>
        <w:t>in light of</w:t>
      </w:r>
      <w:proofErr w:type="gramEnd"/>
      <w:r>
        <w:rPr>
          <w:rFonts w:ascii="Arial" w:eastAsia="Times New Roman" w:hAnsi="Arial" w:cs="Times New Roman"/>
          <w:lang w:eastAsia="en-GB"/>
        </w:rPr>
        <w:t xml:space="preserve"> the changing and increasing challenges affecting the Borough and ensure it remains adaptable.</w:t>
      </w:r>
    </w:p>
    <w:p w14:paraId="6A878D7F"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3D4B0ED2" w14:textId="59067F99" w:rsidR="00E50C48" w:rsidRDefault="00E50C48"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were pleased to </w:t>
      </w:r>
      <w:r w:rsidR="002E5F85">
        <w:rPr>
          <w:rFonts w:ascii="Arial" w:eastAsia="Times New Roman" w:hAnsi="Arial" w:cs="Times New Roman"/>
          <w:lang w:eastAsia="en-GB"/>
        </w:rPr>
        <w:t>hear about</w:t>
      </w:r>
      <w:r>
        <w:rPr>
          <w:rFonts w:ascii="Arial" w:eastAsia="Times New Roman" w:hAnsi="Arial" w:cs="Times New Roman"/>
          <w:lang w:eastAsia="en-GB"/>
        </w:rPr>
        <w:t xml:space="preserve"> </w:t>
      </w:r>
      <w:r w:rsidR="005F0766">
        <w:rPr>
          <w:rFonts w:ascii="Arial" w:eastAsia="Times New Roman" w:hAnsi="Arial" w:cs="Times New Roman"/>
          <w:lang w:eastAsia="en-GB"/>
        </w:rPr>
        <w:t>the extensive networking and sharing of best practice with our partners.</w:t>
      </w:r>
    </w:p>
    <w:p w14:paraId="477354B9"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1A54F874" w14:textId="632AFAB5" w:rsidR="005F0766" w:rsidRDefault="005F0766"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look forward to receiving further information on the £150k reserve for community wealth building.</w:t>
      </w:r>
    </w:p>
    <w:p w14:paraId="02E0D2CA" w14:textId="77777777" w:rsidR="005F0766" w:rsidRDefault="005F0766" w:rsidP="005F0766">
      <w:pPr>
        <w:pStyle w:val="ListParagraph"/>
        <w:spacing w:after="0" w:line="240" w:lineRule="auto"/>
        <w:ind w:left="360"/>
        <w:jc w:val="both"/>
        <w:rPr>
          <w:rFonts w:ascii="Arial" w:eastAsia="Times New Roman" w:hAnsi="Arial" w:cs="Times New Roman"/>
          <w:lang w:eastAsia="en-GB"/>
        </w:rPr>
      </w:pPr>
    </w:p>
    <w:p w14:paraId="10914064" w14:textId="0CE909D5" w:rsidR="005F0766" w:rsidRDefault="005F0766"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asked that the Council encourages the Lancashire County Council pension fund committee to consider adopting community wealth building principles.</w:t>
      </w:r>
    </w:p>
    <w:p w14:paraId="51CD9FC8" w14:textId="77777777" w:rsidR="0064103F" w:rsidRDefault="0064103F" w:rsidP="0064103F">
      <w:pPr>
        <w:pStyle w:val="ListParagraph"/>
        <w:spacing w:after="0" w:line="240" w:lineRule="auto"/>
        <w:ind w:left="360"/>
        <w:jc w:val="both"/>
        <w:rPr>
          <w:rFonts w:ascii="Arial" w:eastAsia="Times New Roman" w:hAnsi="Arial" w:cs="Times New Roman"/>
          <w:lang w:eastAsia="en-GB"/>
        </w:rPr>
      </w:pPr>
    </w:p>
    <w:p w14:paraId="68AC50FF" w14:textId="48C1A71A" w:rsidR="0064103F" w:rsidRDefault="00DD7D0E"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thanked the Leader of the Council and the Director of Change and Delivery for their report and attendance.</w:t>
      </w:r>
      <w:r w:rsidR="0064103F">
        <w:rPr>
          <w:rFonts w:ascii="Arial" w:eastAsia="Times New Roman" w:hAnsi="Arial" w:cs="Times New Roman"/>
          <w:lang w:eastAsia="en-GB"/>
        </w:rPr>
        <w:t xml:space="preserve"> </w:t>
      </w:r>
    </w:p>
    <w:p w14:paraId="35AC2DAA" w14:textId="545DFD1A" w:rsidR="0064103F" w:rsidRDefault="0064103F" w:rsidP="0064103F">
      <w:pPr>
        <w:spacing w:after="0" w:line="240" w:lineRule="auto"/>
        <w:jc w:val="both"/>
        <w:rPr>
          <w:rFonts w:ascii="Arial" w:eastAsia="Times New Roman" w:hAnsi="Arial" w:cs="Arial"/>
          <w:lang w:eastAsia="en-GB"/>
        </w:rPr>
      </w:pPr>
    </w:p>
    <w:p w14:paraId="551DFC05" w14:textId="66373D18" w:rsidR="0064103F" w:rsidRDefault="0064103F" w:rsidP="0064103F">
      <w:pPr>
        <w:pStyle w:val="Default"/>
        <w:jc w:val="both"/>
        <w:rPr>
          <w:b/>
          <w:sz w:val="22"/>
          <w:szCs w:val="22"/>
        </w:rPr>
      </w:pPr>
      <w:r>
        <w:rPr>
          <w:b/>
          <w:sz w:val="22"/>
          <w:szCs w:val="22"/>
        </w:rPr>
        <w:t>Holiday Activities and Food Programme Update</w:t>
      </w:r>
    </w:p>
    <w:p w14:paraId="7A5A3E27" w14:textId="77777777" w:rsidR="0064103F" w:rsidRDefault="0064103F" w:rsidP="0064103F">
      <w:pPr>
        <w:pStyle w:val="Default"/>
        <w:jc w:val="both"/>
        <w:rPr>
          <w:b/>
          <w:sz w:val="22"/>
          <w:szCs w:val="22"/>
        </w:rPr>
      </w:pPr>
    </w:p>
    <w:p w14:paraId="730F6569" w14:textId="389EC43C" w:rsidR="0064103F" w:rsidRDefault="0064103F"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Leader of the Council and the </w:t>
      </w:r>
      <w:r w:rsidR="00DD7D0E">
        <w:rPr>
          <w:rFonts w:ascii="Arial" w:eastAsia="Times New Roman" w:hAnsi="Arial" w:cs="Times New Roman"/>
          <w:lang w:eastAsia="en-GB"/>
        </w:rPr>
        <w:t>Director of Communities</w:t>
      </w:r>
      <w:r>
        <w:rPr>
          <w:rFonts w:ascii="Arial" w:eastAsia="Times New Roman" w:hAnsi="Arial" w:cs="Times New Roman"/>
          <w:lang w:eastAsia="en-GB"/>
        </w:rPr>
        <w:t xml:space="preserve"> attended the meeting to present an update on the </w:t>
      </w:r>
      <w:r w:rsidR="00DD7D0E">
        <w:rPr>
          <w:rFonts w:ascii="Arial" w:eastAsia="Times New Roman" w:hAnsi="Arial" w:cs="Times New Roman"/>
          <w:lang w:eastAsia="en-GB"/>
        </w:rPr>
        <w:t>Holiday Activities and Food Programme</w:t>
      </w:r>
      <w:r>
        <w:rPr>
          <w:rFonts w:ascii="Arial" w:eastAsia="Times New Roman" w:hAnsi="Arial" w:cs="Times New Roman"/>
          <w:lang w:eastAsia="en-GB"/>
        </w:rPr>
        <w:t>.</w:t>
      </w:r>
    </w:p>
    <w:p w14:paraId="3DDB13A7" w14:textId="77777777" w:rsidR="00910E7A" w:rsidRDefault="00910E7A" w:rsidP="00910E7A">
      <w:pPr>
        <w:pStyle w:val="ListParagraph"/>
        <w:spacing w:after="0" w:line="240" w:lineRule="auto"/>
        <w:ind w:left="360"/>
        <w:jc w:val="both"/>
        <w:rPr>
          <w:rFonts w:ascii="Arial" w:eastAsia="Times New Roman" w:hAnsi="Arial" w:cs="Times New Roman"/>
          <w:lang w:eastAsia="en-GB"/>
        </w:rPr>
      </w:pPr>
    </w:p>
    <w:p w14:paraId="6B1016B4" w14:textId="35D7C17E" w:rsidR="005F0766" w:rsidRDefault="005F0766"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were pleased with the scheme and feedback presented to us. We heard that lessons were learnt about the huge demand for the sessions and improvements had been made around communications and the booking system to meet these demands.</w:t>
      </w:r>
    </w:p>
    <w:p w14:paraId="3126CD4D" w14:textId="77777777" w:rsidR="00910E7A" w:rsidRDefault="00910E7A" w:rsidP="00910E7A">
      <w:pPr>
        <w:pStyle w:val="ListParagraph"/>
        <w:spacing w:after="0" w:line="240" w:lineRule="auto"/>
        <w:ind w:left="360"/>
        <w:jc w:val="both"/>
        <w:rPr>
          <w:rFonts w:ascii="Arial" w:eastAsia="Times New Roman" w:hAnsi="Arial" w:cs="Times New Roman"/>
          <w:lang w:eastAsia="en-GB"/>
        </w:rPr>
      </w:pPr>
    </w:p>
    <w:p w14:paraId="38767A76" w14:textId="695A01DF" w:rsidR="00910E7A" w:rsidRDefault="005F0766"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asked about funding for the scheme in the future and were assured that funding was in place for three years with a commitment made to secure any additional funding required in the future to ensure </w:t>
      </w:r>
      <w:r w:rsidR="00910E7A">
        <w:rPr>
          <w:rFonts w:ascii="Arial" w:eastAsia="Times New Roman" w:hAnsi="Arial" w:cs="Times New Roman"/>
          <w:lang w:eastAsia="en-GB"/>
        </w:rPr>
        <w:t>delivery of the programme.</w:t>
      </w:r>
    </w:p>
    <w:p w14:paraId="3D06BA6D" w14:textId="77777777" w:rsidR="002E5F85" w:rsidRPr="002E5F85" w:rsidRDefault="002E5F85" w:rsidP="002E5F85">
      <w:pPr>
        <w:spacing w:after="0" w:line="240" w:lineRule="auto"/>
        <w:jc w:val="both"/>
        <w:rPr>
          <w:rFonts w:ascii="Arial" w:eastAsia="Times New Roman" w:hAnsi="Arial" w:cs="Times New Roman"/>
          <w:lang w:eastAsia="en-GB"/>
        </w:rPr>
      </w:pPr>
    </w:p>
    <w:p w14:paraId="7347F3D5" w14:textId="619FBC86" w:rsidR="00910E7A" w:rsidRDefault="00910E7A"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asked for further information be provided on any benefits and positive impacts the programme has had on anti-social behaviour and community safety.</w:t>
      </w:r>
    </w:p>
    <w:p w14:paraId="4810569E" w14:textId="77777777" w:rsidR="00910E7A" w:rsidRDefault="00910E7A" w:rsidP="00910E7A">
      <w:pPr>
        <w:pStyle w:val="ListParagraph"/>
        <w:spacing w:after="0" w:line="240" w:lineRule="auto"/>
        <w:ind w:left="360"/>
        <w:jc w:val="both"/>
        <w:rPr>
          <w:rFonts w:ascii="Arial" w:eastAsia="Times New Roman" w:hAnsi="Arial" w:cs="Times New Roman"/>
          <w:lang w:eastAsia="en-GB"/>
        </w:rPr>
      </w:pPr>
    </w:p>
    <w:p w14:paraId="35A291ED" w14:textId="7B998A60" w:rsidR="00910E7A" w:rsidRDefault="00910E7A"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welcomed the reassurance that consideration is being given to extending the programme to other school holiday periods.</w:t>
      </w:r>
    </w:p>
    <w:p w14:paraId="4C5E884C" w14:textId="77777777" w:rsidR="00910E7A" w:rsidRDefault="00910E7A" w:rsidP="00910E7A">
      <w:pPr>
        <w:pStyle w:val="ListParagraph"/>
        <w:spacing w:after="0" w:line="240" w:lineRule="auto"/>
        <w:ind w:left="360"/>
        <w:jc w:val="both"/>
        <w:rPr>
          <w:rFonts w:ascii="Arial" w:eastAsia="Times New Roman" w:hAnsi="Arial" w:cs="Times New Roman"/>
          <w:lang w:eastAsia="en-GB"/>
        </w:rPr>
      </w:pPr>
    </w:p>
    <w:p w14:paraId="33529FBF" w14:textId="233D23F7" w:rsidR="00DD7D0E" w:rsidRDefault="00910E7A"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requested that further consideration be given to those children who are home-schooled and explore ways to improve engagement with the programme.</w:t>
      </w:r>
      <w:r w:rsidR="005F0766">
        <w:rPr>
          <w:rFonts w:ascii="Arial" w:eastAsia="Times New Roman" w:hAnsi="Arial" w:cs="Times New Roman"/>
          <w:lang w:eastAsia="en-GB"/>
        </w:rPr>
        <w:t xml:space="preserve"> </w:t>
      </w:r>
    </w:p>
    <w:p w14:paraId="30B2681A" w14:textId="77777777" w:rsidR="0064103F" w:rsidRDefault="0064103F" w:rsidP="0064103F">
      <w:pPr>
        <w:pStyle w:val="ListParagraph"/>
        <w:spacing w:after="0" w:line="240" w:lineRule="auto"/>
        <w:ind w:left="360"/>
        <w:jc w:val="both"/>
        <w:rPr>
          <w:rFonts w:ascii="Arial" w:eastAsia="Times New Roman" w:hAnsi="Arial" w:cs="Times New Roman"/>
          <w:lang w:eastAsia="en-GB"/>
        </w:rPr>
      </w:pPr>
    </w:p>
    <w:p w14:paraId="34C3C309" w14:textId="17DEF55D" w:rsidR="0064103F" w:rsidRPr="004042AF" w:rsidRDefault="00DD7D0E" w:rsidP="00E1710E">
      <w:pPr>
        <w:pStyle w:val="ListParagraph"/>
        <w:numPr>
          <w:ilvl w:val="0"/>
          <w:numId w:val="1"/>
        </w:numPr>
        <w:spacing w:after="0" w:line="240" w:lineRule="auto"/>
        <w:jc w:val="both"/>
        <w:rPr>
          <w:rFonts w:ascii="Arial" w:eastAsia="Times New Roman" w:hAnsi="Arial" w:cs="Arial"/>
          <w:lang w:eastAsia="en-GB"/>
        </w:rPr>
      </w:pPr>
      <w:r w:rsidRPr="004042AF">
        <w:rPr>
          <w:rFonts w:ascii="Arial" w:eastAsia="Times New Roman" w:hAnsi="Arial" w:cs="Times New Roman"/>
          <w:lang w:eastAsia="en-GB"/>
        </w:rPr>
        <w:t xml:space="preserve">We thanked the Leader of the Council and the Director of Communities for their report and attendance. </w:t>
      </w:r>
    </w:p>
    <w:p w14:paraId="2960A33C" w14:textId="77777777" w:rsidR="0064103F" w:rsidRDefault="0064103F" w:rsidP="0064103F">
      <w:pPr>
        <w:pStyle w:val="ListParagraph"/>
        <w:spacing w:after="0" w:line="240" w:lineRule="auto"/>
        <w:ind w:left="360"/>
        <w:jc w:val="both"/>
        <w:rPr>
          <w:rFonts w:ascii="Arial" w:eastAsia="Times New Roman" w:hAnsi="Arial" w:cs="Arial"/>
          <w:lang w:eastAsia="en-GB"/>
        </w:rPr>
      </w:pPr>
    </w:p>
    <w:p w14:paraId="7B62EB6B" w14:textId="77777777" w:rsidR="0064103F" w:rsidRDefault="0064103F" w:rsidP="0064103F">
      <w:pPr>
        <w:pStyle w:val="ListParagraph"/>
        <w:spacing w:after="0" w:line="240" w:lineRule="auto"/>
        <w:ind w:left="360"/>
        <w:jc w:val="both"/>
        <w:rPr>
          <w:rFonts w:ascii="Arial" w:eastAsia="Times New Roman" w:hAnsi="Arial" w:cs="Arial"/>
          <w:lang w:eastAsia="en-GB"/>
        </w:rPr>
      </w:pPr>
    </w:p>
    <w:p w14:paraId="1CEE51AC" w14:textId="77777777" w:rsidR="0064103F" w:rsidRDefault="0064103F" w:rsidP="0064103F">
      <w:pPr>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Urgent Decisions</w:t>
      </w:r>
    </w:p>
    <w:p w14:paraId="7DBFF93D" w14:textId="77777777" w:rsidR="0064103F" w:rsidRDefault="0064103F" w:rsidP="0064103F">
      <w:pPr>
        <w:spacing w:after="0" w:line="240" w:lineRule="auto"/>
        <w:jc w:val="both"/>
        <w:rPr>
          <w:rFonts w:ascii="Arial" w:eastAsia="Times New Roman" w:hAnsi="Arial" w:cs="Arial"/>
          <w:b/>
          <w:bCs/>
          <w:lang w:val="en-US" w:eastAsia="en-GB"/>
        </w:rPr>
      </w:pPr>
    </w:p>
    <w:p w14:paraId="48C99D7C" w14:textId="188DD00D" w:rsidR="0064103F" w:rsidRDefault="0064103F"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received a report of the Director of Governance and Monitoring Officer which outlined </w:t>
      </w:r>
      <w:proofErr w:type="gramStart"/>
      <w:r>
        <w:rPr>
          <w:rFonts w:ascii="Arial" w:eastAsia="Times New Roman" w:hAnsi="Arial" w:cs="Times New Roman"/>
          <w:lang w:eastAsia="en-GB"/>
        </w:rPr>
        <w:t>a number of</w:t>
      </w:r>
      <w:proofErr w:type="gramEnd"/>
      <w:r>
        <w:rPr>
          <w:rFonts w:ascii="Arial" w:eastAsia="Times New Roman" w:hAnsi="Arial" w:cs="Times New Roman"/>
          <w:lang w:eastAsia="en-GB"/>
        </w:rPr>
        <w:t xml:space="preserve"> urgent decisions taken since </w:t>
      </w:r>
      <w:r w:rsidR="00DD7D0E">
        <w:rPr>
          <w:rFonts w:ascii="Arial" w:eastAsia="Times New Roman" w:hAnsi="Arial" w:cs="Times New Roman"/>
          <w:lang w:eastAsia="en-GB"/>
        </w:rPr>
        <w:t>20</w:t>
      </w:r>
      <w:r>
        <w:rPr>
          <w:rFonts w:ascii="Arial" w:eastAsia="Times New Roman" w:hAnsi="Arial" w:cs="Times New Roman"/>
          <w:lang w:eastAsia="en-GB"/>
        </w:rPr>
        <w:t xml:space="preserve"> </w:t>
      </w:r>
      <w:r w:rsidR="00DD7D0E">
        <w:rPr>
          <w:rFonts w:ascii="Arial" w:eastAsia="Times New Roman" w:hAnsi="Arial" w:cs="Times New Roman"/>
          <w:lang w:eastAsia="en-GB"/>
        </w:rPr>
        <w:t>April</w:t>
      </w:r>
      <w:r>
        <w:rPr>
          <w:rFonts w:ascii="Arial" w:eastAsia="Times New Roman" w:hAnsi="Arial" w:cs="Times New Roman"/>
          <w:lang w:eastAsia="en-GB"/>
        </w:rPr>
        <w:t xml:space="preserve"> 2022 in accordance with the urgency procedures outlined within the Council’s Constitution.</w:t>
      </w:r>
    </w:p>
    <w:p w14:paraId="13734929" w14:textId="77777777" w:rsidR="00910E7A" w:rsidRDefault="00910E7A" w:rsidP="00910E7A">
      <w:pPr>
        <w:pStyle w:val="ListParagraph"/>
        <w:spacing w:after="0" w:line="240" w:lineRule="auto"/>
        <w:ind w:left="360"/>
        <w:jc w:val="both"/>
        <w:rPr>
          <w:rFonts w:ascii="Arial" w:eastAsia="Times New Roman" w:hAnsi="Arial" w:cs="Times New Roman"/>
          <w:lang w:eastAsia="en-GB"/>
        </w:rPr>
      </w:pPr>
    </w:p>
    <w:p w14:paraId="664A010A" w14:textId="33D3C3C3" w:rsidR="0064103F" w:rsidRDefault="00DD7D0E"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noted that 8 urgent decisions had been submitted during this period.</w:t>
      </w:r>
    </w:p>
    <w:p w14:paraId="5E09D60C" w14:textId="77777777" w:rsidR="004042AF" w:rsidRPr="004042AF" w:rsidRDefault="004042AF" w:rsidP="004042AF">
      <w:pPr>
        <w:spacing w:after="0" w:line="240" w:lineRule="auto"/>
        <w:jc w:val="both"/>
        <w:rPr>
          <w:rFonts w:ascii="Arial" w:eastAsia="Times New Roman" w:hAnsi="Arial" w:cs="Times New Roman"/>
          <w:lang w:eastAsia="en-GB"/>
        </w:rPr>
      </w:pPr>
    </w:p>
    <w:p w14:paraId="04DCD6D5" w14:textId="095B6805" w:rsidR="00DD7D0E" w:rsidRDefault="00910E7A"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were reassured that the number of urgent decisions was trending </w:t>
      </w:r>
      <w:r w:rsidR="004042AF">
        <w:rPr>
          <w:rFonts w:ascii="Arial" w:eastAsia="Times New Roman" w:hAnsi="Arial" w:cs="Times New Roman"/>
          <w:lang w:eastAsia="en-GB"/>
        </w:rPr>
        <w:t>downwards,</w:t>
      </w:r>
      <w:r>
        <w:rPr>
          <w:rFonts w:ascii="Arial" w:eastAsia="Times New Roman" w:hAnsi="Arial" w:cs="Times New Roman"/>
          <w:lang w:eastAsia="en-GB"/>
        </w:rPr>
        <w:t xml:space="preserve"> b</w:t>
      </w:r>
      <w:r w:rsidR="004042AF">
        <w:rPr>
          <w:rFonts w:ascii="Arial" w:eastAsia="Times New Roman" w:hAnsi="Arial" w:cs="Times New Roman"/>
          <w:lang w:eastAsia="en-GB"/>
        </w:rPr>
        <w:t>ut the committee would continue to monitor in the coming months.</w:t>
      </w:r>
    </w:p>
    <w:p w14:paraId="4016CADA" w14:textId="77777777" w:rsidR="0064103F" w:rsidRDefault="0064103F" w:rsidP="0064103F">
      <w:pPr>
        <w:spacing w:after="0" w:line="240" w:lineRule="auto"/>
        <w:jc w:val="both"/>
        <w:rPr>
          <w:rFonts w:ascii="Arial" w:eastAsia="Times New Roman" w:hAnsi="Arial" w:cs="Arial"/>
          <w:b/>
          <w:bCs/>
          <w:lang w:val="en-US" w:eastAsia="en-GB"/>
        </w:rPr>
      </w:pPr>
    </w:p>
    <w:p w14:paraId="4570EE74" w14:textId="3608A688" w:rsidR="0064103F" w:rsidRDefault="0064103F" w:rsidP="0064103F">
      <w:pPr>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Scrutiny Budget and Performance Panel – 20 June 2022</w:t>
      </w:r>
    </w:p>
    <w:p w14:paraId="1878A924" w14:textId="77777777" w:rsidR="0064103F" w:rsidRDefault="0064103F" w:rsidP="0064103F">
      <w:pPr>
        <w:spacing w:after="0" w:line="240" w:lineRule="auto"/>
        <w:jc w:val="both"/>
        <w:rPr>
          <w:rFonts w:ascii="Arial" w:eastAsia="Times New Roman" w:hAnsi="Arial" w:cs="Arial"/>
          <w:b/>
          <w:bCs/>
          <w:lang w:val="en-US" w:eastAsia="en-GB"/>
        </w:rPr>
      </w:pPr>
    </w:p>
    <w:p w14:paraId="67FD8B1D" w14:textId="5A17C68B" w:rsidR="0064103F" w:rsidRDefault="0064103F" w:rsidP="0064103F">
      <w:pPr>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Performance Monitoring Report 2021-2022- Quarter 4</w:t>
      </w:r>
    </w:p>
    <w:p w14:paraId="04CECADB" w14:textId="77777777" w:rsidR="0064103F" w:rsidRDefault="0064103F" w:rsidP="0064103F">
      <w:pPr>
        <w:spacing w:after="0" w:line="240" w:lineRule="auto"/>
        <w:jc w:val="both"/>
        <w:rPr>
          <w:rFonts w:ascii="Arial" w:eastAsia="Times New Roman" w:hAnsi="Arial" w:cs="Arial"/>
          <w:b/>
          <w:bCs/>
          <w:lang w:val="en-US" w:eastAsia="en-GB"/>
        </w:rPr>
      </w:pPr>
    </w:p>
    <w:p w14:paraId="0C48D594" w14:textId="6946C0F9" w:rsidR="0064103F" w:rsidRDefault="0064103F" w:rsidP="0064103F">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Leader of the Council and the </w:t>
      </w:r>
      <w:r w:rsidR="00DD7D0E">
        <w:rPr>
          <w:rFonts w:ascii="Arial" w:eastAsia="Times New Roman" w:hAnsi="Arial" w:cs="Times New Roman"/>
          <w:lang w:eastAsia="en-GB"/>
        </w:rPr>
        <w:t>Director of Change and Delivery</w:t>
      </w:r>
      <w:r>
        <w:rPr>
          <w:rFonts w:ascii="Arial" w:eastAsia="Times New Roman" w:hAnsi="Arial" w:cs="Times New Roman"/>
          <w:lang w:eastAsia="en-GB"/>
        </w:rPr>
        <w:t xml:space="preserve"> presented a report which outlined the Council’s performance against the delivery of the Corporate Strategy projects and objectives during Quarter </w:t>
      </w:r>
      <w:r w:rsidR="00DD7D0E">
        <w:rPr>
          <w:rFonts w:ascii="Arial" w:eastAsia="Times New Roman" w:hAnsi="Arial" w:cs="Times New Roman"/>
          <w:lang w:eastAsia="en-GB"/>
        </w:rPr>
        <w:t>4</w:t>
      </w:r>
      <w:r>
        <w:rPr>
          <w:rFonts w:ascii="Arial" w:eastAsia="Times New Roman" w:hAnsi="Arial" w:cs="Times New Roman"/>
          <w:lang w:eastAsia="en-GB"/>
        </w:rPr>
        <w:t xml:space="preserve"> (</w:t>
      </w:r>
      <w:r w:rsidR="00DD7D0E">
        <w:rPr>
          <w:rFonts w:ascii="Arial" w:eastAsia="Times New Roman" w:hAnsi="Arial" w:cs="Times New Roman"/>
          <w:lang w:eastAsia="en-GB"/>
        </w:rPr>
        <w:t>January- March</w:t>
      </w:r>
      <w:r>
        <w:rPr>
          <w:rFonts w:ascii="Arial" w:eastAsia="Times New Roman" w:hAnsi="Arial" w:cs="Times New Roman"/>
          <w:lang w:eastAsia="en-GB"/>
        </w:rPr>
        <w:t xml:space="preserve"> 202</w:t>
      </w:r>
      <w:r w:rsidR="00DD7D0E">
        <w:rPr>
          <w:rFonts w:ascii="Arial" w:eastAsia="Times New Roman" w:hAnsi="Arial" w:cs="Times New Roman"/>
          <w:lang w:eastAsia="en-GB"/>
        </w:rPr>
        <w:t>2</w:t>
      </w:r>
      <w:r>
        <w:rPr>
          <w:rFonts w:ascii="Arial" w:eastAsia="Times New Roman" w:hAnsi="Arial" w:cs="Times New Roman"/>
          <w:lang w:eastAsia="en-GB"/>
        </w:rPr>
        <w:t>).</w:t>
      </w:r>
    </w:p>
    <w:p w14:paraId="5A66026C" w14:textId="77777777" w:rsidR="007000E8" w:rsidRDefault="007000E8" w:rsidP="007000E8">
      <w:pPr>
        <w:pStyle w:val="ListParagraph"/>
        <w:spacing w:after="0" w:line="240" w:lineRule="auto"/>
        <w:ind w:left="360"/>
        <w:jc w:val="both"/>
        <w:rPr>
          <w:rFonts w:ascii="Arial" w:eastAsia="Times New Roman" w:hAnsi="Arial" w:cs="Times New Roman"/>
          <w:lang w:eastAsia="en-GB"/>
        </w:rPr>
      </w:pPr>
    </w:p>
    <w:p w14:paraId="07C3EE87" w14:textId="1677CDA4" w:rsidR="0064103F" w:rsidRPr="007000E8"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hAnsi="Arial" w:cs="Arial"/>
        </w:rPr>
        <w:t xml:space="preserve">We noted that </w:t>
      </w:r>
      <w:proofErr w:type="gramStart"/>
      <w:r>
        <w:rPr>
          <w:rFonts w:ascii="Arial" w:hAnsi="Arial" w:cs="Arial"/>
        </w:rPr>
        <w:t>the majority of</w:t>
      </w:r>
      <w:proofErr w:type="gramEnd"/>
      <w:r>
        <w:rPr>
          <w:rFonts w:ascii="Arial" w:hAnsi="Arial" w:cs="Arial"/>
        </w:rPr>
        <w:t xml:space="preserve"> projects within the corporate plan were on-track.</w:t>
      </w:r>
    </w:p>
    <w:p w14:paraId="0D18CF58" w14:textId="77777777" w:rsidR="007000E8" w:rsidRPr="007000E8" w:rsidRDefault="007000E8" w:rsidP="007000E8">
      <w:pPr>
        <w:spacing w:after="0" w:line="240" w:lineRule="auto"/>
        <w:jc w:val="both"/>
        <w:rPr>
          <w:rFonts w:ascii="Arial" w:eastAsia="Times New Roman" w:hAnsi="Arial" w:cs="Arial"/>
          <w:lang w:eastAsia="en-GB"/>
        </w:rPr>
      </w:pPr>
    </w:p>
    <w:p w14:paraId="4B1A7FB5" w14:textId="67BB982B"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asked for feedback on the Peer Review to be made available</w:t>
      </w:r>
      <w:r w:rsidR="00EF228F">
        <w:rPr>
          <w:rFonts w:ascii="Arial" w:eastAsia="Times New Roman" w:hAnsi="Arial" w:cs="Arial"/>
          <w:lang w:eastAsia="en-GB"/>
        </w:rPr>
        <w:t xml:space="preserve"> </w:t>
      </w:r>
      <w:r>
        <w:rPr>
          <w:rFonts w:ascii="Arial" w:eastAsia="Times New Roman" w:hAnsi="Arial" w:cs="Arial"/>
          <w:lang w:eastAsia="en-GB"/>
        </w:rPr>
        <w:t>- this would be reported at Council in July.</w:t>
      </w:r>
    </w:p>
    <w:p w14:paraId="1C1FA01F" w14:textId="77777777" w:rsidR="007000E8" w:rsidRPr="007000E8" w:rsidRDefault="007000E8" w:rsidP="007000E8">
      <w:pPr>
        <w:spacing w:after="0" w:line="240" w:lineRule="auto"/>
        <w:jc w:val="both"/>
        <w:rPr>
          <w:rFonts w:ascii="Arial" w:eastAsia="Times New Roman" w:hAnsi="Arial" w:cs="Arial"/>
          <w:lang w:eastAsia="en-GB"/>
        </w:rPr>
      </w:pPr>
    </w:p>
    <w:p w14:paraId="019743CA" w14:textId="0B5EFD25"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look forward to the Chorley and South Ribble Partnership presenting its draft action plan to the Scrutiny Committee later in the year.</w:t>
      </w:r>
    </w:p>
    <w:p w14:paraId="56222119" w14:textId="77777777" w:rsidR="007000E8" w:rsidRPr="007000E8" w:rsidRDefault="007000E8" w:rsidP="007000E8">
      <w:pPr>
        <w:spacing w:after="0" w:line="240" w:lineRule="auto"/>
        <w:jc w:val="both"/>
        <w:rPr>
          <w:rFonts w:ascii="Arial" w:eastAsia="Times New Roman" w:hAnsi="Arial" w:cs="Arial"/>
          <w:lang w:eastAsia="en-GB"/>
        </w:rPr>
      </w:pPr>
    </w:p>
    <w:p w14:paraId="37FB1242" w14:textId="36CC2323"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queried the approach taken by the Council regarding the proposed Tourism Strategy.</w:t>
      </w:r>
    </w:p>
    <w:p w14:paraId="7912CFE0" w14:textId="77777777" w:rsidR="007000E8" w:rsidRPr="007000E8" w:rsidRDefault="007000E8" w:rsidP="007000E8">
      <w:pPr>
        <w:pStyle w:val="ListParagraph"/>
        <w:rPr>
          <w:rFonts w:ascii="Arial" w:eastAsia="Times New Roman" w:hAnsi="Arial" w:cs="Arial"/>
          <w:lang w:eastAsia="en-GB"/>
        </w:rPr>
      </w:pPr>
    </w:p>
    <w:p w14:paraId="7A799074" w14:textId="19A63EDF"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requested more information on the number of credit union members, amounts saved and loaned and welcomed the commitment to take the credit union out to local communities across the Borough</w:t>
      </w:r>
      <w:r w:rsidR="002E5F85">
        <w:rPr>
          <w:rFonts w:ascii="Arial" w:eastAsia="Times New Roman" w:hAnsi="Arial" w:cs="Arial"/>
          <w:lang w:eastAsia="en-GB"/>
        </w:rPr>
        <w:t xml:space="preserve"> </w:t>
      </w:r>
      <w:r>
        <w:rPr>
          <w:rFonts w:ascii="Arial" w:eastAsia="Times New Roman" w:hAnsi="Arial" w:cs="Arial"/>
          <w:lang w:eastAsia="en-GB"/>
        </w:rPr>
        <w:t>- linking in with the community hubs.</w:t>
      </w:r>
    </w:p>
    <w:p w14:paraId="35FC7205" w14:textId="77777777" w:rsidR="007000E8" w:rsidRDefault="007000E8" w:rsidP="007000E8">
      <w:pPr>
        <w:pStyle w:val="ListParagraph"/>
        <w:spacing w:after="0" w:line="240" w:lineRule="auto"/>
        <w:ind w:left="360"/>
        <w:jc w:val="both"/>
        <w:rPr>
          <w:rFonts w:ascii="Arial" w:eastAsia="Times New Roman" w:hAnsi="Arial" w:cs="Arial"/>
          <w:lang w:eastAsia="en-GB"/>
        </w:rPr>
      </w:pPr>
    </w:p>
    <w:p w14:paraId="38DCFAFE" w14:textId="30AF01DC"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sought clarification on the role of community co-operatives and asked for a register to be kept as they are formed.</w:t>
      </w:r>
    </w:p>
    <w:p w14:paraId="44E718CF" w14:textId="77777777" w:rsidR="007000E8" w:rsidRPr="007000E8" w:rsidRDefault="007000E8" w:rsidP="007000E8">
      <w:pPr>
        <w:spacing w:after="0" w:line="240" w:lineRule="auto"/>
        <w:jc w:val="both"/>
        <w:rPr>
          <w:rFonts w:ascii="Arial" w:eastAsia="Times New Roman" w:hAnsi="Arial" w:cs="Arial"/>
          <w:lang w:eastAsia="en-GB"/>
        </w:rPr>
      </w:pPr>
    </w:p>
    <w:p w14:paraId="050530A0" w14:textId="5070C15D" w:rsidR="00CE6D1D" w:rsidRDefault="00CE6D1D"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welcomed an update on the progress of work at Worden Hall and were pleased with the offer of a site visit once the work was completed.</w:t>
      </w:r>
    </w:p>
    <w:p w14:paraId="10B6DE16" w14:textId="77777777" w:rsidR="007000E8" w:rsidRPr="007000E8" w:rsidRDefault="007000E8" w:rsidP="007000E8">
      <w:pPr>
        <w:spacing w:after="0" w:line="240" w:lineRule="auto"/>
        <w:jc w:val="both"/>
        <w:rPr>
          <w:rFonts w:ascii="Arial" w:eastAsia="Times New Roman" w:hAnsi="Arial" w:cs="Arial"/>
          <w:lang w:eastAsia="en-GB"/>
        </w:rPr>
      </w:pPr>
    </w:p>
    <w:p w14:paraId="281CD327" w14:textId="23D0F72B" w:rsidR="00CE6D1D" w:rsidRDefault="00746D3B" w:rsidP="0064103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We expressed concern at the customer service wait times and acknowledges the steps being taken to improve the situation and learn for the future.</w:t>
      </w:r>
    </w:p>
    <w:p w14:paraId="02A255D6" w14:textId="77777777" w:rsidR="0064103F" w:rsidRDefault="0064103F" w:rsidP="0064103F">
      <w:pPr>
        <w:pStyle w:val="ListParagraph"/>
        <w:rPr>
          <w:rFonts w:ascii="Arial" w:eastAsia="Times New Roman" w:hAnsi="Arial" w:cs="Arial"/>
          <w:lang w:eastAsia="en-GB"/>
        </w:rPr>
      </w:pPr>
    </w:p>
    <w:p w14:paraId="28C3AD56" w14:textId="211B423B" w:rsidR="0064103F" w:rsidRDefault="0064103F" w:rsidP="0064103F">
      <w:pPr>
        <w:spacing w:after="0" w:line="240" w:lineRule="auto"/>
        <w:jc w:val="both"/>
        <w:rPr>
          <w:rFonts w:ascii="Arial" w:eastAsia="Times New Roman" w:hAnsi="Arial" w:cs="Arial"/>
          <w:b/>
          <w:bCs/>
          <w:lang w:eastAsia="en-GB"/>
        </w:rPr>
      </w:pPr>
      <w:r>
        <w:rPr>
          <w:rFonts w:ascii="Arial" w:eastAsia="Times New Roman" w:hAnsi="Arial" w:cs="Arial"/>
          <w:b/>
          <w:bCs/>
          <w:lang w:eastAsia="en-GB"/>
        </w:rPr>
        <w:t>Revenue Budget Outturn 2021/22</w:t>
      </w:r>
    </w:p>
    <w:p w14:paraId="75DD97BB" w14:textId="77777777" w:rsidR="0064103F" w:rsidRDefault="0064103F" w:rsidP="0064103F">
      <w:pPr>
        <w:spacing w:after="0" w:line="240" w:lineRule="auto"/>
        <w:jc w:val="both"/>
        <w:rPr>
          <w:rFonts w:ascii="Arial" w:eastAsia="Times New Roman" w:hAnsi="Arial" w:cs="Arial"/>
          <w:b/>
          <w:bCs/>
          <w:lang w:eastAsia="en-GB"/>
        </w:rPr>
      </w:pPr>
    </w:p>
    <w:p w14:paraId="58BE6923" w14:textId="68BACE17" w:rsidR="00746D3B" w:rsidRDefault="0064103F" w:rsidP="00746D3B">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746D3B">
        <w:rPr>
          <w:rFonts w:ascii="Arial" w:eastAsia="Times New Roman" w:hAnsi="Arial" w:cs="Times New Roman"/>
          <w:lang w:eastAsia="en-GB"/>
        </w:rPr>
        <w:t>Leader of the Council and the Director of Finance and Section 151 Officer presented a report which set out the revenue and reserves provisional outturn for the Council as at 31 March 2022.</w:t>
      </w:r>
    </w:p>
    <w:p w14:paraId="61813B85" w14:textId="77777777" w:rsidR="007000E8" w:rsidRDefault="007000E8" w:rsidP="007000E8">
      <w:pPr>
        <w:pStyle w:val="ListParagraph"/>
        <w:spacing w:after="0" w:line="240" w:lineRule="auto"/>
        <w:ind w:left="360"/>
        <w:jc w:val="both"/>
        <w:rPr>
          <w:rFonts w:ascii="Arial" w:eastAsia="Times New Roman" w:hAnsi="Arial" w:cs="Times New Roman"/>
          <w:lang w:eastAsia="en-GB"/>
        </w:rPr>
      </w:pPr>
    </w:p>
    <w:p w14:paraId="52ACEED7" w14:textId="35D53E20" w:rsidR="00746D3B" w:rsidRDefault="00746D3B" w:rsidP="00746D3B">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noted that there was an underspend against the budget for 2021/22. Following the allocation to reserves and the agreed movement of £0.392m at quarter three to the </w:t>
      </w:r>
      <w:proofErr w:type="spellStart"/>
      <w:r>
        <w:rPr>
          <w:rFonts w:ascii="Arial" w:eastAsia="Times New Roman" w:hAnsi="Arial" w:cs="Times New Roman"/>
          <w:lang w:eastAsia="en-GB"/>
        </w:rPr>
        <w:t>Covid</w:t>
      </w:r>
      <w:proofErr w:type="spellEnd"/>
      <w:r>
        <w:rPr>
          <w:rFonts w:ascii="Arial" w:eastAsia="Times New Roman" w:hAnsi="Arial" w:cs="Times New Roman"/>
          <w:lang w:eastAsia="en-GB"/>
        </w:rPr>
        <w:t xml:space="preserve"> Recovery Reserve, there was no change to the general fund reserve.</w:t>
      </w:r>
    </w:p>
    <w:p w14:paraId="50BD1F2D" w14:textId="77777777" w:rsidR="007000E8" w:rsidRPr="007000E8" w:rsidRDefault="007000E8" w:rsidP="007000E8">
      <w:pPr>
        <w:spacing w:after="0" w:line="240" w:lineRule="auto"/>
        <w:jc w:val="both"/>
        <w:rPr>
          <w:rFonts w:ascii="Arial" w:eastAsia="Times New Roman" w:hAnsi="Arial" w:cs="Times New Roman"/>
          <w:lang w:eastAsia="en-GB"/>
        </w:rPr>
      </w:pPr>
    </w:p>
    <w:p w14:paraId="6B6E53E4" w14:textId="5D415402" w:rsidR="00746D3B" w:rsidRDefault="00746D3B" w:rsidP="00746D3B">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look forward to the quarter 1 performance report updating on the impact of increased costs and cost of living crisis is having on our residents.</w:t>
      </w:r>
    </w:p>
    <w:p w14:paraId="2E40BEF3" w14:textId="77777777" w:rsidR="007000E8" w:rsidRPr="007000E8" w:rsidRDefault="007000E8" w:rsidP="007000E8">
      <w:pPr>
        <w:spacing w:after="0" w:line="240" w:lineRule="auto"/>
        <w:jc w:val="both"/>
        <w:rPr>
          <w:rFonts w:ascii="Arial" w:eastAsia="Times New Roman" w:hAnsi="Arial" w:cs="Times New Roman"/>
          <w:lang w:eastAsia="en-GB"/>
        </w:rPr>
      </w:pPr>
    </w:p>
    <w:p w14:paraId="58C77654" w14:textId="28B29943" w:rsidR="0064103F" w:rsidRPr="007000E8" w:rsidRDefault="007000E8" w:rsidP="00D93CC9">
      <w:pPr>
        <w:pStyle w:val="ListParagraph"/>
        <w:numPr>
          <w:ilvl w:val="0"/>
          <w:numId w:val="1"/>
        </w:numPr>
        <w:spacing w:after="0" w:line="240" w:lineRule="auto"/>
        <w:jc w:val="both"/>
        <w:rPr>
          <w:rFonts w:ascii="Arial" w:eastAsia="Times New Roman" w:hAnsi="Arial" w:cs="Times New Roman"/>
          <w:lang w:eastAsia="en-GB"/>
        </w:rPr>
      </w:pPr>
      <w:r w:rsidRPr="007000E8">
        <w:rPr>
          <w:rFonts w:ascii="Arial" w:eastAsia="Times New Roman" w:hAnsi="Arial" w:cs="Times New Roman"/>
          <w:lang w:eastAsia="en-GB"/>
        </w:rPr>
        <w:t xml:space="preserve">We asked that the level reserves for planning appeals and </w:t>
      </w:r>
      <w:proofErr w:type="spellStart"/>
      <w:r w:rsidRPr="007000E8">
        <w:rPr>
          <w:rFonts w:ascii="Arial" w:eastAsia="Times New Roman" w:hAnsi="Arial" w:cs="Times New Roman"/>
          <w:lang w:eastAsia="en-GB"/>
        </w:rPr>
        <w:t>inquries</w:t>
      </w:r>
      <w:proofErr w:type="spellEnd"/>
      <w:r w:rsidRPr="007000E8">
        <w:rPr>
          <w:rFonts w:ascii="Arial" w:eastAsia="Times New Roman" w:hAnsi="Arial" w:cs="Times New Roman"/>
          <w:lang w:eastAsia="en-GB"/>
        </w:rPr>
        <w:t xml:space="preserve"> be reviewed in the future.</w:t>
      </w:r>
    </w:p>
    <w:p w14:paraId="577E0EEF" w14:textId="77777777" w:rsidR="0064103F" w:rsidRDefault="0064103F" w:rsidP="0064103F">
      <w:pPr>
        <w:pStyle w:val="ListParagraph"/>
        <w:rPr>
          <w:rFonts w:ascii="Arial" w:eastAsia="Times New Roman" w:hAnsi="Arial" w:cs="Times New Roman"/>
          <w:sz w:val="24"/>
          <w:szCs w:val="24"/>
          <w:lang w:eastAsia="en-GB"/>
        </w:rPr>
      </w:pPr>
    </w:p>
    <w:p w14:paraId="1A0FBF9E" w14:textId="04210177" w:rsidR="0064103F" w:rsidRDefault="0064103F" w:rsidP="0064103F">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Capital and Balance Sheet Outturn 2021/22</w:t>
      </w:r>
    </w:p>
    <w:p w14:paraId="6936CD3D" w14:textId="77777777" w:rsidR="0064103F" w:rsidRDefault="0064103F" w:rsidP="0064103F">
      <w:pPr>
        <w:spacing w:after="0" w:line="240" w:lineRule="auto"/>
        <w:rPr>
          <w:rFonts w:ascii="Arial" w:eastAsia="Times New Roman" w:hAnsi="Arial" w:cs="Times New Roman"/>
          <w:b/>
          <w:bCs/>
          <w:sz w:val="24"/>
          <w:szCs w:val="24"/>
          <w:lang w:eastAsia="en-GB"/>
        </w:rPr>
      </w:pPr>
    </w:p>
    <w:p w14:paraId="4B43EFB9" w14:textId="162F1D05" w:rsidR="007000E8" w:rsidRPr="00D511C3" w:rsidRDefault="007000E8" w:rsidP="007000E8">
      <w:pPr>
        <w:pStyle w:val="ListParagraph"/>
        <w:numPr>
          <w:ilvl w:val="0"/>
          <w:numId w:val="1"/>
        </w:numPr>
        <w:rPr>
          <w:rFonts w:ascii="Arial" w:eastAsia="Arial" w:hAnsi="Arial" w:cs="Arial"/>
        </w:rPr>
      </w:pPr>
      <w:r w:rsidRPr="007000E8">
        <w:rPr>
          <w:rFonts w:ascii="Arial" w:hAnsi="Arial" w:cs="Arial"/>
        </w:rPr>
        <w:t>The Leader of the Council and the Director of Finance and Section 151 Officer presented a report which outlined the outturn financial position of the Council in respect of the capital programme as at 31 March 2022, highlighting key issues and explaining key variances, and providing an overview of various elements of the Council’s balance sheet as at 31 March 2022.</w:t>
      </w:r>
    </w:p>
    <w:p w14:paraId="2878F70D" w14:textId="77777777" w:rsidR="00D511C3" w:rsidRPr="007000E8" w:rsidRDefault="00D511C3" w:rsidP="00D511C3">
      <w:pPr>
        <w:pStyle w:val="ListParagraph"/>
        <w:ind w:left="360"/>
        <w:rPr>
          <w:rFonts w:ascii="Arial" w:eastAsia="Arial" w:hAnsi="Arial" w:cs="Arial"/>
        </w:rPr>
      </w:pPr>
    </w:p>
    <w:p w14:paraId="65C97CE8" w14:textId="43AA63F9" w:rsidR="0064103F" w:rsidRPr="00D511C3" w:rsidRDefault="007000E8" w:rsidP="0064103F">
      <w:pPr>
        <w:pStyle w:val="ListParagraph"/>
        <w:numPr>
          <w:ilvl w:val="0"/>
          <w:numId w:val="1"/>
        </w:numPr>
        <w:spacing w:after="0" w:line="240" w:lineRule="auto"/>
        <w:jc w:val="both"/>
        <w:rPr>
          <w:rFonts w:ascii="Arial" w:eastAsia="Times New Roman" w:hAnsi="Arial" w:cs="Times New Roman"/>
          <w:b/>
          <w:bCs/>
          <w:lang w:eastAsia="en-GB"/>
        </w:rPr>
      </w:pPr>
      <w:r>
        <w:rPr>
          <w:rFonts w:ascii="Arial" w:eastAsia="Times New Roman" w:hAnsi="Arial" w:cs="Times New Roman"/>
          <w:lang w:eastAsia="en-GB"/>
        </w:rPr>
        <w:t>We questioned the impact of recent increases in interest rate on the assumptions and budget position and were reassured that they would be reviewed.</w:t>
      </w:r>
    </w:p>
    <w:p w14:paraId="7ACA0E69" w14:textId="77777777" w:rsidR="00D511C3" w:rsidRPr="00D511C3" w:rsidRDefault="00D511C3" w:rsidP="00D511C3">
      <w:pPr>
        <w:spacing w:after="0" w:line="240" w:lineRule="auto"/>
        <w:jc w:val="both"/>
        <w:rPr>
          <w:rFonts w:ascii="Arial" w:eastAsia="Times New Roman" w:hAnsi="Arial" w:cs="Times New Roman"/>
          <w:b/>
          <w:bCs/>
          <w:lang w:eastAsia="en-GB"/>
        </w:rPr>
      </w:pPr>
    </w:p>
    <w:p w14:paraId="3D4550C9" w14:textId="2CEC72B3" w:rsidR="0064103F" w:rsidRPr="007000E8" w:rsidRDefault="007000E8" w:rsidP="00203258">
      <w:pPr>
        <w:pStyle w:val="ListParagraph"/>
        <w:numPr>
          <w:ilvl w:val="0"/>
          <w:numId w:val="1"/>
        </w:numPr>
        <w:spacing w:after="0" w:line="240" w:lineRule="auto"/>
        <w:jc w:val="both"/>
        <w:rPr>
          <w:rFonts w:ascii="Arial" w:eastAsia="Times New Roman" w:hAnsi="Arial" w:cs="Arial"/>
          <w:b/>
          <w:bCs/>
          <w:lang w:eastAsia="en-GB"/>
        </w:rPr>
      </w:pPr>
      <w:r w:rsidRPr="007000E8">
        <w:rPr>
          <w:rFonts w:ascii="Arial" w:eastAsia="Times New Roman" w:hAnsi="Arial" w:cs="Times New Roman"/>
          <w:lang w:eastAsia="en-GB"/>
        </w:rPr>
        <w:t>We requested that the capital programme be carefully monitored to ensure delivery of the planned schemes.</w:t>
      </w:r>
    </w:p>
    <w:p w14:paraId="27391167" w14:textId="77777777" w:rsidR="0064103F" w:rsidRDefault="0064103F" w:rsidP="0064103F">
      <w:pPr>
        <w:pStyle w:val="Default"/>
        <w:jc w:val="both"/>
        <w:rPr>
          <w:b/>
          <w:sz w:val="22"/>
          <w:szCs w:val="22"/>
        </w:rPr>
      </w:pPr>
    </w:p>
    <w:p w14:paraId="535D62DA" w14:textId="77777777" w:rsidR="0064103F" w:rsidRDefault="0064103F" w:rsidP="0064103F">
      <w:pPr>
        <w:pStyle w:val="Default"/>
        <w:jc w:val="both"/>
        <w:rPr>
          <w:b/>
          <w:sz w:val="22"/>
          <w:szCs w:val="22"/>
        </w:rPr>
      </w:pPr>
      <w:r>
        <w:rPr>
          <w:b/>
          <w:sz w:val="22"/>
          <w:szCs w:val="22"/>
        </w:rPr>
        <w:t>Recommendation(s)</w:t>
      </w:r>
    </w:p>
    <w:p w14:paraId="40A61525" w14:textId="77777777" w:rsidR="0064103F" w:rsidRDefault="0064103F" w:rsidP="0064103F">
      <w:pPr>
        <w:pStyle w:val="Default"/>
        <w:jc w:val="both"/>
        <w:rPr>
          <w:b/>
          <w:sz w:val="22"/>
          <w:szCs w:val="22"/>
        </w:rPr>
      </w:pPr>
    </w:p>
    <w:p w14:paraId="3E85FF03" w14:textId="77777777" w:rsidR="0064103F" w:rsidRDefault="0064103F" w:rsidP="0064103F">
      <w:pPr>
        <w:pStyle w:val="Default"/>
        <w:jc w:val="both"/>
        <w:rPr>
          <w:sz w:val="22"/>
          <w:szCs w:val="22"/>
        </w:rPr>
      </w:pPr>
      <w:r>
        <w:rPr>
          <w:sz w:val="22"/>
          <w:szCs w:val="22"/>
        </w:rPr>
        <w:t xml:space="preserve">That Council note the report. </w:t>
      </w:r>
    </w:p>
    <w:p w14:paraId="3594F660" w14:textId="77777777" w:rsidR="0064103F" w:rsidRDefault="0064103F" w:rsidP="0064103F">
      <w:pPr>
        <w:pStyle w:val="Default"/>
        <w:jc w:val="both"/>
        <w:rPr>
          <w:sz w:val="22"/>
          <w:szCs w:val="22"/>
        </w:rPr>
      </w:pPr>
    </w:p>
    <w:p w14:paraId="2EBC8403" w14:textId="77777777" w:rsidR="0064103F" w:rsidRDefault="0064103F" w:rsidP="0064103F">
      <w:pPr>
        <w:pStyle w:val="Default"/>
        <w:jc w:val="both"/>
        <w:rPr>
          <w:sz w:val="22"/>
          <w:szCs w:val="22"/>
        </w:rPr>
      </w:pPr>
    </w:p>
    <w:p w14:paraId="11213757" w14:textId="77777777" w:rsidR="0064103F" w:rsidRDefault="0064103F" w:rsidP="0064103F">
      <w:pPr>
        <w:pStyle w:val="Default"/>
        <w:jc w:val="both"/>
        <w:rPr>
          <w:sz w:val="22"/>
          <w:szCs w:val="22"/>
        </w:rPr>
      </w:pPr>
    </w:p>
    <w:p w14:paraId="4254CCB0" w14:textId="00D5CE5B" w:rsidR="0064103F" w:rsidRDefault="0064103F" w:rsidP="0064103F">
      <w:pPr>
        <w:spacing w:after="0"/>
        <w:jc w:val="both"/>
        <w:rPr>
          <w:rFonts w:ascii="Arial" w:hAnsi="Arial" w:cs="Arial"/>
        </w:rPr>
      </w:pPr>
      <w:r>
        <w:rPr>
          <w:rFonts w:ascii="Arial" w:hAnsi="Arial" w:cs="Arial"/>
        </w:rPr>
        <w:t>Councillor Ange Turner</w:t>
      </w:r>
    </w:p>
    <w:p w14:paraId="4A3D4BBC" w14:textId="77777777" w:rsidR="0064103F" w:rsidRDefault="0064103F" w:rsidP="0064103F">
      <w:pPr>
        <w:spacing w:after="0"/>
        <w:jc w:val="both"/>
        <w:rPr>
          <w:rFonts w:ascii="Arial" w:hAnsi="Arial" w:cs="Arial"/>
        </w:rPr>
      </w:pPr>
      <w:r>
        <w:rPr>
          <w:rFonts w:ascii="Arial" w:hAnsi="Arial" w:cs="Arial"/>
        </w:rPr>
        <w:t>Chair of Scrutiny Committee</w:t>
      </w:r>
    </w:p>
    <w:p w14:paraId="2C8F564C" w14:textId="77777777" w:rsidR="0064103F" w:rsidRDefault="0064103F" w:rsidP="0064103F">
      <w:pPr>
        <w:spacing w:after="0"/>
        <w:jc w:val="both"/>
        <w:rPr>
          <w:rFonts w:ascii="Arial" w:hAnsi="Arial" w:cs="Arial"/>
        </w:rPr>
      </w:pPr>
    </w:p>
    <w:p w14:paraId="11EE63C6" w14:textId="395DCF12" w:rsidR="0064103F" w:rsidRDefault="0064103F" w:rsidP="0064103F">
      <w:pPr>
        <w:spacing w:after="0"/>
        <w:jc w:val="both"/>
        <w:rPr>
          <w:rFonts w:ascii="Arial" w:hAnsi="Arial" w:cs="Arial"/>
        </w:rPr>
      </w:pPr>
      <w:r>
        <w:rPr>
          <w:rFonts w:ascii="Arial" w:hAnsi="Arial" w:cs="Arial"/>
        </w:rPr>
        <w:t>BS</w:t>
      </w:r>
    </w:p>
    <w:p w14:paraId="01766552" w14:textId="77777777" w:rsidR="005A184D" w:rsidRDefault="005A184D"/>
    <w:sectPr w:rsidR="005A1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9186D"/>
    <w:multiLevelType w:val="hybridMultilevel"/>
    <w:tmpl w:val="368AA2D4"/>
    <w:lvl w:ilvl="0" w:tplc="1A14D42A">
      <w:start w:val="1"/>
      <w:numFmt w:val="decimal"/>
      <w:lvlText w:val="%1."/>
      <w:lvlJc w:val="left"/>
      <w:pPr>
        <w:ind w:left="360" w:hanging="360"/>
      </w:pPr>
      <w:rPr>
        <w:b w:val="0"/>
        <w:bCs w:val="0"/>
        <w:sz w:val="22"/>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3F"/>
    <w:rsid w:val="002E5F85"/>
    <w:rsid w:val="004042AF"/>
    <w:rsid w:val="005A184D"/>
    <w:rsid w:val="005F0766"/>
    <w:rsid w:val="0064103F"/>
    <w:rsid w:val="007000E8"/>
    <w:rsid w:val="00746D3B"/>
    <w:rsid w:val="00746F71"/>
    <w:rsid w:val="00910E7A"/>
    <w:rsid w:val="009D79A3"/>
    <w:rsid w:val="00B91337"/>
    <w:rsid w:val="00CE6D1D"/>
    <w:rsid w:val="00D511C3"/>
    <w:rsid w:val="00DD7D0E"/>
    <w:rsid w:val="00E50C48"/>
    <w:rsid w:val="00E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5D0"/>
  <w15:chartTrackingRefBased/>
  <w15:docId w15:val="{D1CE0EA5-C7E1-4A20-AAEC-84E5D943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0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3F"/>
    <w:pPr>
      <w:spacing w:line="252" w:lineRule="auto"/>
      <w:ind w:left="720"/>
      <w:contextualSpacing/>
    </w:pPr>
  </w:style>
  <w:style w:type="paragraph" w:customStyle="1" w:styleId="Default">
    <w:name w:val="Default"/>
    <w:rsid w:val="006410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Storey</dc:creator>
  <cp:keywords/>
  <dc:description/>
  <cp:lastModifiedBy>Darren Cranshaw</cp:lastModifiedBy>
  <cp:revision>6</cp:revision>
  <dcterms:created xsi:type="dcterms:W3CDTF">2022-07-19T14:26:00Z</dcterms:created>
  <dcterms:modified xsi:type="dcterms:W3CDTF">2022-07-19T15:19:00Z</dcterms:modified>
</cp:coreProperties>
</file>